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липня 2018 року</w:t>
        <w:tab/>
        <w:tab/>
        <w:tab/>
        <w:tab/>
        <w:tab/>
        <w:t xml:space="preserve">№ 641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склад робочої групи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питань розрахунків обсягів компенсацій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автомобільним транспортом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загального користування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п.9) ч.1. ст.39 Закону України «Про місцеві державні адміністрації», у зв’язку з кадровими змінами: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1 до розпорядження голови районної державної адміністрації від 10 лютого 2017 року №74 «Про створення робочої групи районної державної адміністрації з питань розрахунків обсягів компенсацій витрат автомобільним транспортом загального користування», виклавши його в новій редакції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“10” лютого 2017 року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74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30 липня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№641)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75"/>
        </w:tabs>
        <w:spacing w:after="0" w:before="0" w:line="240" w:lineRule="auto"/>
        <w:ind w:left="60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робочої групи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визначення коефіцієнта розрахунків обсягів компенсації витрат автомобільним транспортом загального користування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 П.М</w:t>
        <w:tab/>
        <w:tab/>
        <w:t xml:space="preserve">-перший заступник голови районної державної адміністрації,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35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 робочої групи;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Войтович В.В.</w:t>
        <w:tab/>
        <w:tab/>
        <w:tab/>
        <w:t xml:space="preserve">- заступник голови районної державної адміністрації, 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35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заступник голови робочої групи;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35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Вібла Г.М.</w:t>
        <w:tab/>
        <w:tab/>
        <w:t xml:space="preserve">- начальник відділу персоніфікованого обліку управління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35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соціального захисту населення районної державної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35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адміністрації, секретар робочої групи.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Корилкевич П.В.</w:t>
        <w:tab/>
        <w:tab/>
        <w:t xml:space="preserve">-начальник юридичного відділу апарату  районної державної 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 xml:space="preserve"> адміністрації;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Стасюк О.В.</w:t>
        <w:tab/>
        <w:tab/>
        <w:tab/>
        <w:tab/>
        <w:t xml:space="preserve">- головний спеціаліст відділу економічного розвитку, 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інфраструктури та торгівлі районної державної </w:t>
        <w:tab/>
        <w:tab/>
        <w:tab/>
        <w:tab/>
        <w:tab/>
        <w:tab/>
        <w:t xml:space="preserve">адміністрації;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Яремчук Н.М.</w:t>
        <w:tab/>
        <w:tab/>
        <w:t xml:space="preserve">- головний спеціаліст фінансового управління районної 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 xml:space="preserve">державної адміністрації;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Білик М.М.</w:t>
        <w:tab/>
        <w:tab/>
        <w:tab/>
        <w:tab/>
        <w:t xml:space="preserve">- голова Пустомитівської районної асоціації інвалідів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6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Львівської обласної асоціації інвалідів всеукраїнської 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6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асоціації інвалідів «Союз організації інвалідів України».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